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3021"/>
        <w:gridCol w:w="7689"/>
      </w:tblGrid>
      <w:tr w:rsidR="009D671C" w:rsidRPr="009D671C" w14:paraId="5097ED87" w14:textId="77777777" w:rsidTr="00FA42F6">
        <w:trPr>
          <w:trHeight w:val="2250"/>
          <w:jc w:val="center"/>
        </w:trPr>
        <w:tc>
          <w:tcPr>
            <w:tcW w:w="2610" w:type="dxa"/>
          </w:tcPr>
          <w:p w14:paraId="38CFA567" w14:textId="70AD4F66" w:rsidR="009D671C" w:rsidRPr="009D671C" w:rsidRDefault="009D671C" w:rsidP="009D671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CBEB66" wp14:editId="78077C07">
                  <wp:extent cx="1781175" cy="144544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228" cy="14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11093384" w14:textId="148BC76F" w:rsidR="009D671C" w:rsidRPr="009D671C" w:rsidRDefault="009D671C" w:rsidP="009D671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671C">
              <w:rPr>
                <w:rFonts w:ascii="Arial" w:eastAsia="Times New Roman" w:hAnsi="Arial" w:cs="Arial"/>
                <w:sz w:val="24"/>
                <w:szCs w:val="24"/>
              </w:rPr>
              <w:t xml:space="preserve">Membership year starts </w:t>
            </w:r>
            <w:r w:rsidR="00D006D1">
              <w:rPr>
                <w:rFonts w:ascii="Arial" w:eastAsia="Times New Roman" w:hAnsi="Arial" w:cs="Arial"/>
                <w:sz w:val="24"/>
                <w:szCs w:val="24"/>
              </w:rPr>
              <w:t>July</w:t>
            </w:r>
            <w:r w:rsidRPr="009D671C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9D671C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st </w:t>
            </w:r>
            <w:r w:rsidRPr="009D671C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7502E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290A134A" w14:textId="35BED2D7" w:rsidR="009D671C" w:rsidRPr="009D671C" w:rsidRDefault="009D671C" w:rsidP="009D671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671C">
              <w:rPr>
                <w:rFonts w:ascii="Arial" w:eastAsia="Times New Roman" w:hAnsi="Arial" w:cs="Arial"/>
                <w:sz w:val="24"/>
                <w:szCs w:val="24"/>
              </w:rPr>
              <w:t>Saint Louis Paint and Coating Society</w:t>
            </w:r>
          </w:p>
          <w:p w14:paraId="74AB599E" w14:textId="77777777" w:rsidR="009D671C" w:rsidRPr="009D671C" w:rsidRDefault="009D671C" w:rsidP="009D671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92CA8A" w14:textId="379640FD" w:rsidR="009D671C" w:rsidRPr="009D671C" w:rsidRDefault="009D671C" w:rsidP="009D671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671C">
              <w:rPr>
                <w:rFonts w:ascii="Arial" w:eastAsia="Times New Roman" w:hAnsi="Arial" w:cs="Arial"/>
                <w:sz w:val="24"/>
                <w:szCs w:val="24"/>
              </w:rPr>
              <w:t>Annual membership fees are</w:t>
            </w:r>
          </w:p>
          <w:p w14:paraId="0401B561" w14:textId="1062CD4E" w:rsidR="009D671C" w:rsidRPr="009D671C" w:rsidRDefault="009D671C" w:rsidP="009D671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8"/>
              </w:rPr>
            </w:pPr>
            <w:r w:rsidRPr="009D671C">
              <w:rPr>
                <w:rFonts w:ascii="Arial" w:eastAsia="Times New Roman" w:hAnsi="Arial" w:cs="Arial"/>
                <w:sz w:val="24"/>
                <w:szCs w:val="24"/>
              </w:rPr>
              <w:t>$1</w:t>
            </w:r>
            <w:r w:rsidR="007502E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7F32ED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9D671C">
              <w:rPr>
                <w:rFonts w:ascii="Arial" w:eastAsia="Times New Roman" w:hAnsi="Arial" w:cs="Arial"/>
                <w:sz w:val="24"/>
                <w:szCs w:val="24"/>
              </w:rPr>
              <w:t xml:space="preserve"> per member and $</w:t>
            </w:r>
            <w:r w:rsidR="007502EE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Pr="009D671C">
              <w:rPr>
                <w:rFonts w:ascii="Arial" w:eastAsia="Times New Roman" w:hAnsi="Arial" w:cs="Arial"/>
                <w:sz w:val="24"/>
                <w:szCs w:val="24"/>
              </w:rPr>
              <w:t xml:space="preserve"> for retired members.</w:t>
            </w:r>
          </w:p>
        </w:tc>
      </w:tr>
    </w:tbl>
    <w:p w14:paraId="04C48434" w14:textId="2F15AE16" w:rsidR="00D43F32" w:rsidRDefault="00D43F32" w:rsidP="009D671C">
      <w:pPr>
        <w:spacing w:before="24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Utilization of our website for membership renewal or new membership is encouraged and can be processed online at:</w:t>
      </w:r>
    </w:p>
    <w:p w14:paraId="1D2418AC" w14:textId="63C09480" w:rsidR="00D43F32" w:rsidRPr="00D43F32" w:rsidRDefault="00D43F32" w:rsidP="00D43F3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hyperlink r:id="rId7" w:history="1">
        <w:r w:rsidRPr="00BB4509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https://www.slpcs.org/copy-of-payments</w:t>
        </w:r>
      </w:hyperlink>
    </w:p>
    <w:p w14:paraId="6F804316" w14:textId="1F2ADE7D" w:rsidR="009D671C" w:rsidRPr="009D671C" w:rsidRDefault="00D43F32" w:rsidP="009D671C">
      <w:pPr>
        <w:spacing w:before="24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Alternatively, the </w:t>
      </w:r>
      <w:r w:rsidR="009D671C" w:rsidRPr="009D671C">
        <w:rPr>
          <w:rFonts w:ascii="Arial" w:eastAsia="Times New Roman" w:hAnsi="Arial" w:cs="Arial"/>
          <w:sz w:val="24"/>
          <w:szCs w:val="24"/>
        </w:rPr>
        <w:t xml:space="preserve">form below </w:t>
      </w:r>
      <w:r>
        <w:rPr>
          <w:rFonts w:ascii="Arial" w:eastAsia="Times New Roman" w:hAnsi="Arial" w:cs="Arial"/>
          <w:sz w:val="24"/>
          <w:szCs w:val="24"/>
        </w:rPr>
        <w:t xml:space="preserve">can be mailed </w:t>
      </w:r>
      <w:r w:rsidR="009D671C" w:rsidRPr="009D671C">
        <w:rPr>
          <w:rFonts w:ascii="Arial" w:eastAsia="Times New Roman" w:hAnsi="Arial" w:cs="Arial"/>
          <w:sz w:val="24"/>
          <w:szCs w:val="24"/>
        </w:rPr>
        <w:t xml:space="preserve">with </w:t>
      </w:r>
      <w:r w:rsidR="009E6C38">
        <w:rPr>
          <w:rFonts w:ascii="Arial" w:eastAsia="Times New Roman" w:hAnsi="Arial" w:cs="Arial"/>
          <w:sz w:val="24"/>
          <w:szCs w:val="24"/>
        </w:rPr>
        <w:t xml:space="preserve">check </w:t>
      </w:r>
      <w:r w:rsidR="009D671C" w:rsidRPr="009D671C">
        <w:rPr>
          <w:rFonts w:ascii="Arial" w:eastAsia="Times New Roman" w:hAnsi="Arial" w:cs="Arial"/>
          <w:sz w:val="24"/>
          <w:szCs w:val="24"/>
        </w:rPr>
        <w:t>payment to:</w:t>
      </w:r>
    </w:p>
    <w:p w14:paraId="4CA864FA" w14:textId="77777777" w:rsidR="007502EE" w:rsidRPr="007502EE" w:rsidRDefault="007502EE" w:rsidP="007502E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502EE">
        <w:rPr>
          <w:rFonts w:ascii="Arial" w:eastAsia="Times New Roman" w:hAnsi="Arial" w:cs="Arial"/>
          <w:sz w:val="24"/>
          <w:szCs w:val="24"/>
        </w:rPr>
        <w:t>Nick Waltke</w:t>
      </w:r>
    </w:p>
    <w:p w14:paraId="131B3046" w14:textId="77777777" w:rsidR="007502EE" w:rsidRPr="007502EE" w:rsidRDefault="007502EE" w:rsidP="007502E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502EE">
        <w:rPr>
          <w:rFonts w:ascii="Arial" w:eastAsia="Times New Roman" w:hAnsi="Arial" w:cs="Arial"/>
          <w:sz w:val="24"/>
          <w:szCs w:val="24"/>
        </w:rPr>
        <w:t>Walter Wurdack Inc.</w:t>
      </w:r>
    </w:p>
    <w:p w14:paraId="1517BB48" w14:textId="77777777" w:rsidR="007502EE" w:rsidRPr="007502EE" w:rsidRDefault="007502EE" w:rsidP="007502E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502EE">
        <w:rPr>
          <w:rFonts w:ascii="Arial" w:eastAsia="Times New Roman" w:hAnsi="Arial" w:cs="Arial"/>
          <w:sz w:val="24"/>
          <w:szCs w:val="24"/>
        </w:rPr>
        <w:t>4977 Fyler Ave</w:t>
      </w:r>
    </w:p>
    <w:p w14:paraId="3D7EE781" w14:textId="77777777" w:rsidR="007502EE" w:rsidRDefault="007502EE" w:rsidP="007502E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502EE">
        <w:rPr>
          <w:rFonts w:ascii="Arial" w:eastAsia="Times New Roman" w:hAnsi="Arial" w:cs="Arial"/>
          <w:sz w:val="24"/>
          <w:szCs w:val="24"/>
        </w:rPr>
        <w:t>St. Louis, MO, 63139</w:t>
      </w:r>
    </w:p>
    <w:p w14:paraId="73571B16" w14:textId="54BF9C8F" w:rsidR="009D671C" w:rsidRPr="009D671C" w:rsidRDefault="009D671C" w:rsidP="007502EE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D671C">
        <w:rPr>
          <w:rFonts w:ascii="Arial" w:eastAsia="Times New Roman" w:hAnsi="Arial" w:cs="Arial"/>
          <w:sz w:val="24"/>
          <w:szCs w:val="24"/>
        </w:rPr>
        <w:t xml:space="preserve">Checks are to be made payable to </w:t>
      </w:r>
      <w:r w:rsidRPr="009D671C">
        <w:rPr>
          <w:rFonts w:ascii="Arial" w:eastAsia="Times New Roman" w:hAnsi="Arial" w:cs="Arial"/>
          <w:b/>
          <w:sz w:val="24"/>
          <w:szCs w:val="24"/>
          <w:u w:val="single"/>
        </w:rPr>
        <w:t>St. Louis Paint and Coatings Society.</w:t>
      </w:r>
      <w:r w:rsidRPr="009D671C">
        <w:rPr>
          <w:rFonts w:ascii="Arial" w:eastAsia="Times New Roman" w:hAnsi="Arial" w:cs="Arial"/>
          <w:sz w:val="24"/>
          <w:szCs w:val="24"/>
        </w:rPr>
        <w:t xml:space="preserve"> Payment is due </w:t>
      </w:r>
      <w:r w:rsidR="007F32ED">
        <w:rPr>
          <w:rFonts w:ascii="Arial" w:eastAsia="Times New Roman" w:hAnsi="Arial" w:cs="Arial"/>
          <w:sz w:val="24"/>
          <w:szCs w:val="24"/>
        </w:rPr>
        <w:t>August 25</w:t>
      </w:r>
      <w:r w:rsidR="007F32ED" w:rsidRPr="007F32ED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7F32ED">
        <w:rPr>
          <w:rFonts w:ascii="Arial" w:eastAsia="Times New Roman" w:hAnsi="Arial" w:cs="Arial"/>
          <w:sz w:val="24"/>
          <w:szCs w:val="24"/>
        </w:rPr>
        <w:t>, 202</w:t>
      </w:r>
      <w:r w:rsidR="007502EE">
        <w:rPr>
          <w:rFonts w:ascii="Arial" w:eastAsia="Times New Roman" w:hAnsi="Arial" w:cs="Arial"/>
          <w:sz w:val="24"/>
          <w:szCs w:val="24"/>
        </w:rPr>
        <w:t>6</w:t>
      </w:r>
      <w:r w:rsidR="007F32ED">
        <w:rPr>
          <w:rFonts w:ascii="Arial" w:eastAsia="Times New Roman" w:hAnsi="Arial" w:cs="Arial"/>
          <w:sz w:val="24"/>
          <w:szCs w:val="24"/>
        </w:rPr>
        <w:t>.</w:t>
      </w:r>
    </w:p>
    <w:p w14:paraId="6FB7187F" w14:textId="238AFF40" w:rsidR="009D671C" w:rsidRPr="009D671C" w:rsidRDefault="009D671C" w:rsidP="009D67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671C">
        <w:rPr>
          <w:rFonts w:ascii="Arial" w:eastAsia="Times New Roman" w:hAnsi="Arial" w:cs="Arial"/>
          <w:sz w:val="24"/>
          <w:szCs w:val="24"/>
        </w:rPr>
        <w:t xml:space="preserve">We look forward to another year of events including our regular meetings (dinner included), the annual BBQ, golf outings and the Past Presidents’ Night.  </w:t>
      </w:r>
    </w:p>
    <w:p w14:paraId="5E33A391" w14:textId="77777777" w:rsidR="009D671C" w:rsidRPr="009D671C" w:rsidRDefault="009D671C" w:rsidP="009D671C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9D671C">
        <w:rPr>
          <w:rFonts w:ascii="Arial" w:eastAsia="Times New Roman" w:hAnsi="Arial" w:cs="Arial"/>
          <w:sz w:val="24"/>
          <w:szCs w:val="24"/>
        </w:rPr>
        <w:t xml:space="preserve">Thank you for your support and continued membership in the St. Louis Paint and Coatings Society.  </w:t>
      </w:r>
    </w:p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29"/>
        <w:gridCol w:w="7795"/>
      </w:tblGrid>
      <w:tr w:rsidR="009D671C" w:rsidRPr="009D671C" w14:paraId="32F7117B" w14:textId="77777777" w:rsidTr="00FA42F6">
        <w:trPr>
          <w:trHeight w:hRule="exact" w:val="432"/>
        </w:trPr>
        <w:tc>
          <w:tcPr>
            <w:tcW w:w="1188" w:type="pct"/>
            <w:vAlign w:val="center"/>
          </w:tcPr>
          <w:p w14:paraId="7E16CD03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671C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812" w:type="pct"/>
            <w:vAlign w:val="center"/>
          </w:tcPr>
          <w:p w14:paraId="4BC3D60A" w14:textId="77777777" w:rsidR="009D671C" w:rsidRPr="009D671C" w:rsidRDefault="009D671C" w:rsidP="009D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71C" w:rsidRPr="009D671C" w14:paraId="5C3928BE" w14:textId="77777777" w:rsidTr="00FA42F6">
        <w:trPr>
          <w:trHeight w:hRule="exact" w:val="432"/>
        </w:trPr>
        <w:tc>
          <w:tcPr>
            <w:tcW w:w="1188" w:type="pct"/>
            <w:vAlign w:val="center"/>
          </w:tcPr>
          <w:p w14:paraId="4B6658F9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671C">
              <w:rPr>
                <w:rFonts w:ascii="Arial" w:hAnsi="Arial" w:cs="Arial"/>
                <w:sz w:val="24"/>
                <w:szCs w:val="24"/>
              </w:rPr>
              <w:t>Company Name:</w:t>
            </w:r>
          </w:p>
        </w:tc>
        <w:tc>
          <w:tcPr>
            <w:tcW w:w="3812" w:type="pct"/>
            <w:vAlign w:val="center"/>
          </w:tcPr>
          <w:p w14:paraId="307038A0" w14:textId="77777777" w:rsidR="009D671C" w:rsidRPr="009D671C" w:rsidRDefault="009D671C" w:rsidP="009D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71C" w:rsidRPr="009D671C" w14:paraId="106796B5" w14:textId="77777777" w:rsidTr="00FA42F6">
        <w:trPr>
          <w:trHeight w:hRule="exact" w:val="432"/>
        </w:trPr>
        <w:tc>
          <w:tcPr>
            <w:tcW w:w="1188" w:type="pct"/>
            <w:vAlign w:val="center"/>
          </w:tcPr>
          <w:p w14:paraId="17DCD9F7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671C">
              <w:rPr>
                <w:rFonts w:ascii="Arial" w:hAnsi="Arial" w:cs="Arial"/>
                <w:sz w:val="24"/>
                <w:szCs w:val="24"/>
              </w:rPr>
              <w:t>Company Phone #:</w:t>
            </w:r>
          </w:p>
        </w:tc>
        <w:tc>
          <w:tcPr>
            <w:tcW w:w="3812" w:type="pct"/>
            <w:vAlign w:val="center"/>
          </w:tcPr>
          <w:p w14:paraId="0EA2A383" w14:textId="77777777" w:rsidR="009D671C" w:rsidRPr="009D671C" w:rsidRDefault="009D671C" w:rsidP="009D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71C" w:rsidRPr="009D671C" w14:paraId="33A2A359" w14:textId="77777777" w:rsidTr="00FA42F6">
        <w:tc>
          <w:tcPr>
            <w:tcW w:w="1188" w:type="pct"/>
            <w:vAlign w:val="center"/>
          </w:tcPr>
          <w:p w14:paraId="710D677B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671C">
              <w:rPr>
                <w:rFonts w:ascii="Arial" w:hAnsi="Arial" w:cs="Arial"/>
                <w:sz w:val="24"/>
                <w:szCs w:val="24"/>
              </w:rPr>
              <w:t>E-mail address:</w:t>
            </w:r>
          </w:p>
          <w:p w14:paraId="2A47CFB3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w w:val="90"/>
                <w:sz w:val="16"/>
                <w:szCs w:val="16"/>
              </w:rPr>
            </w:pPr>
            <w:r w:rsidRPr="009D671C">
              <w:rPr>
                <w:rFonts w:ascii="Arial" w:hAnsi="Arial" w:cs="Arial"/>
                <w:w w:val="90"/>
                <w:sz w:val="16"/>
                <w:szCs w:val="16"/>
              </w:rPr>
              <w:t>(Event reminders and newsletters</w:t>
            </w:r>
          </w:p>
          <w:p w14:paraId="1FF7BCCD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w w:val="90"/>
                <w:sz w:val="12"/>
                <w:szCs w:val="12"/>
              </w:rPr>
            </w:pPr>
            <w:r w:rsidRPr="009D671C">
              <w:rPr>
                <w:rFonts w:ascii="Arial" w:hAnsi="Arial" w:cs="Arial"/>
                <w:w w:val="90"/>
                <w:sz w:val="16"/>
                <w:szCs w:val="16"/>
              </w:rPr>
              <w:t>are sent via e-mail.)</w:t>
            </w:r>
          </w:p>
        </w:tc>
        <w:tc>
          <w:tcPr>
            <w:tcW w:w="3812" w:type="pct"/>
            <w:vAlign w:val="center"/>
          </w:tcPr>
          <w:p w14:paraId="7E12D5D7" w14:textId="77777777" w:rsidR="009D671C" w:rsidRPr="009D671C" w:rsidRDefault="009D671C" w:rsidP="009D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71C" w:rsidRPr="009D671C" w14:paraId="18755735" w14:textId="77777777" w:rsidTr="00FA42F6">
        <w:trPr>
          <w:trHeight w:hRule="exact" w:val="432"/>
        </w:trPr>
        <w:tc>
          <w:tcPr>
            <w:tcW w:w="1188" w:type="pct"/>
            <w:vAlign w:val="center"/>
          </w:tcPr>
          <w:p w14:paraId="01616C1F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671C">
              <w:rPr>
                <w:rFonts w:ascii="Arial" w:hAnsi="Arial" w:cs="Arial"/>
                <w:sz w:val="24"/>
                <w:szCs w:val="24"/>
              </w:rPr>
              <w:t>Mailing Address:</w:t>
            </w:r>
          </w:p>
        </w:tc>
        <w:tc>
          <w:tcPr>
            <w:tcW w:w="3812" w:type="pct"/>
            <w:vAlign w:val="center"/>
          </w:tcPr>
          <w:p w14:paraId="117D8C20" w14:textId="77777777" w:rsidR="009D671C" w:rsidRPr="009D671C" w:rsidRDefault="009D671C" w:rsidP="009D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71C" w:rsidRPr="009D671C" w14:paraId="41CA86D2" w14:textId="77777777" w:rsidTr="00FA42F6">
        <w:trPr>
          <w:trHeight w:hRule="exact" w:val="432"/>
        </w:trPr>
        <w:tc>
          <w:tcPr>
            <w:tcW w:w="1188" w:type="pct"/>
            <w:vAlign w:val="center"/>
          </w:tcPr>
          <w:p w14:paraId="689F5857" w14:textId="77777777" w:rsidR="009D671C" w:rsidRPr="009D671C" w:rsidRDefault="009D671C" w:rsidP="009D67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671C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812" w:type="pct"/>
            <w:vAlign w:val="center"/>
          </w:tcPr>
          <w:p w14:paraId="440D001F" w14:textId="77777777" w:rsidR="009D671C" w:rsidRPr="009D671C" w:rsidRDefault="009D671C" w:rsidP="009D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A2ECCD" w14:textId="77777777" w:rsidR="009D671C" w:rsidRPr="009D671C" w:rsidRDefault="009D671C" w:rsidP="009D671C">
      <w:pPr>
        <w:spacing w:after="0" w:line="240" w:lineRule="auto"/>
        <w:rPr>
          <w:rFonts w:ascii="CG Times (W1)" w:eastAsia="Times New Roman" w:hAnsi="CG Times (W1)" w:cs="Times New Roman"/>
          <w:sz w:val="20"/>
          <w:szCs w:val="20"/>
        </w:rPr>
      </w:pPr>
    </w:p>
    <w:p w14:paraId="32632507" w14:textId="77777777" w:rsidR="009D671C" w:rsidRPr="009D671C" w:rsidRDefault="009D671C" w:rsidP="009D671C">
      <w:pPr>
        <w:spacing w:after="0" w:line="240" w:lineRule="auto"/>
        <w:rPr>
          <w:rFonts w:ascii="CG Times (W1)" w:eastAsia="Times New Roman" w:hAnsi="CG Times (W1)" w:cs="Times New Roman"/>
          <w:sz w:val="20"/>
          <w:szCs w:val="20"/>
        </w:rPr>
      </w:pPr>
      <w:r w:rsidRPr="009D671C">
        <w:rPr>
          <w:rFonts w:ascii="CG Times (W1)" w:eastAsia="Times New Roman" w:hAnsi="CG Times (W1)" w:cs="Times New Roman"/>
          <w:sz w:val="20"/>
          <w:szCs w:val="20"/>
        </w:rPr>
        <w:t xml:space="preserve"> </w:t>
      </w:r>
    </w:p>
    <w:p w14:paraId="30FDEEC8" w14:textId="4AA62AB1" w:rsidR="00025F48" w:rsidRDefault="00025F48"/>
    <w:sectPr w:rsidR="00025F48" w:rsidSect="009D671C">
      <w:headerReference w:type="default" r:id="rId8"/>
      <w:endnotePr>
        <w:numFmt w:val="decimal"/>
      </w:endnotePr>
      <w:pgSz w:w="12240" w:h="15840" w:code="1"/>
      <w:pgMar w:top="576" w:right="1008" w:bottom="576" w:left="1008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551E" w14:textId="77777777" w:rsidR="00BA541C" w:rsidRDefault="00BA541C">
      <w:pPr>
        <w:spacing w:after="0" w:line="240" w:lineRule="auto"/>
      </w:pPr>
      <w:r>
        <w:separator/>
      </w:r>
    </w:p>
  </w:endnote>
  <w:endnote w:type="continuationSeparator" w:id="0">
    <w:p w14:paraId="349039B9" w14:textId="77777777" w:rsidR="00BA541C" w:rsidRDefault="00BA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6179" w14:textId="77777777" w:rsidR="00BA541C" w:rsidRDefault="00BA541C">
      <w:pPr>
        <w:spacing w:after="0" w:line="240" w:lineRule="auto"/>
      </w:pPr>
      <w:r>
        <w:separator/>
      </w:r>
    </w:p>
  </w:footnote>
  <w:footnote w:type="continuationSeparator" w:id="0">
    <w:p w14:paraId="6791CB81" w14:textId="77777777" w:rsidR="00BA541C" w:rsidRDefault="00BA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4DFB" w14:textId="77777777" w:rsidR="00D43F32" w:rsidRDefault="00A74693" w:rsidP="00286491">
    <w:pPr>
      <w:pBdr>
        <w:bottom w:val="single" w:sz="24" w:space="1" w:color="auto"/>
      </w:pBdr>
      <w:tabs>
        <w:tab w:val="left" w:pos="10440"/>
      </w:tabs>
      <w:ind w:left="-360" w:right="-270"/>
      <w:rPr>
        <w:rFonts w:ascii="Arial" w:hAnsi="Arial"/>
        <w:b/>
        <w:sz w:val="66"/>
      </w:rPr>
    </w:pPr>
    <w:r>
      <w:rPr>
        <w:rFonts w:ascii="Arial" w:hAnsi="Arial"/>
        <w:b/>
        <w:sz w:val="66"/>
      </w:rPr>
      <w:t>St. Louis Paint and Coatings</w:t>
    </w:r>
  </w:p>
  <w:p w14:paraId="21395F77" w14:textId="77777777" w:rsidR="00D43F32" w:rsidRDefault="00A74693" w:rsidP="00286491">
    <w:pPr>
      <w:pBdr>
        <w:bottom w:val="single" w:sz="24" w:space="1" w:color="auto"/>
      </w:pBdr>
      <w:tabs>
        <w:tab w:val="left" w:pos="10440"/>
      </w:tabs>
      <w:ind w:left="-360" w:right="-270"/>
    </w:pPr>
    <w:r>
      <w:rPr>
        <w:rFonts w:ascii="Arial" w:hAnsi="Arial"/>
        <w:b/>
        <w:sz w:val="66"/>
      </w:rPr>
      <w:t>Society, Inc.</w:t>
    </w:r>
    <w:r>
      <w:rPr>
        <w:rFonts w:ascii="Arial" w:hAnsi="Arial"/>
        <w:b/>
        <w:sz w:val="66"/>
      </w:rPr>
      <w:tab/>
    </w:r>
  </w:p>
  <w:p w14:paraId="3110246F" w14:textId="77777777" w:rsidR="00D43F32" w:rsidRDefault="00D43F32" w:rsidP="00286491">
    <w:pPr>
      <w:pStyle w:val="Header"/>
      <w:tabs>
        <w:tab w:val="left" w:pos="10440"/>
      </w:tabs>
      <w:ind w:left="-360" w:righ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1C"/>
    <w:rsid w:val="00025F48"/>
    <w:rsid w:val="000464F6"/>
    <w:rsid w:val="00181B17"/>
    <w:rsid w:val="007502EE"/>
    <w:rsid w:val="007F32ED"/>
    <w:rsid w:val="008A6A84"/>
    <w:rsid w:val="008C0ED7"/>
    <w:rsid w:val="009D671C"/>
    <w:rsid w:val="009E6C38"/>
    <w:rsid w:val="00A74693"/>
    <w:rsid w:val="00B84369"/>
    <w:rsid w:val="00BA541C"/>
    <w:rsid w:val="00C560BF"/>
    <w:rsid w:val="00D006D1"/>
    <w:rsid w:val="00D327E5"/>
    <w:rsid w:val="00D43F32"/>
    <w:rsid w:val="00DD4C81"/>
    <w:rsid w:val="00E23DD7"/>
    <w:rsid w:val="00E70D9B"/>
    <w:rsid w:val="00F43811"/>
    <w:rsid w:val="00F633EF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0E2B"/>
  <w15:chartTrackingRefBased/>
  <w15:docId w15:val="{958DCFD7-0F43-47F9-8E8A-A74EA84D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71C"/>
    <w:pPr>
      <w:tabs>
        <w:tab w:val="center" w:pos="4680"/>
        <w:tab w:val="right" w:pos="9360"/>
      </w:tabs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D671C"/>
    <w:rPr>
      <w:rFonts w:ascii="CG Times (W1)" w:eastAsia="Times New Roman" w:hAnsi="CG Times (W1)" w:cs="Times New Roman"/>
      <w:sz w:val="20"/>
      <w:szCs w:val="20"/>
    </w:rPr>
  </w:style>
  <w:style w:type="table" w:styleId="TableGrid">
    <w:name w:val="Table Grid"/>
    <w:basedOn w:val="TableNormal"/>
    <w:rsid w:val="009D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43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lpcs.org/copy-of-pay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Lindemann</dc:creator>
  <cp:keywords/>
  <dc:description/>
  <cp:lastModifiedBy>Zach Thomas</cp:lastModifiedBy>
  <cp:revision>2</cp:revision>
  <dcterms:created xsi:type="dcterms:W3CDTF">2026-04-29T15:22:00Z</dcterms:created>
  <dcterms:modified xsi:type="dcterms:W3CDTF">2026-04-29T15:22:00Z</dcterms:modified>
</cp:coreProperties>
</file>